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189F9" w14:textId="63286295" w:rsidR="00AC59C9" w:rsidRPr="00A976C7" w:rsidRDefault="006D205C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br/>
      </w:r>
      <w:r w:rsidR="00AC59C9" w:rsidRPr="00A976C7">
        <w:rPr>
          <w:rFonts w:asciiTheme="majorHAnsi" w:hAnsiTheme="majorHAnsi" w:cstheme="majorHAnsi"/>
          <w:b/>
          <w:sz w:val="22"/>
          <w:szCs w:val="22"/>
        </w:rPr>
        <w:t xml:space="preserve">Friday, </w:t>
      </w:r>
      <w:r w:rsidR="00EC24CB" w:rsidRPr="00A976C7">
        <w:rPr>
          <w:rFonts w:asciiTheme="majorHAnsi" w:hAnsiTheme="majorHAnsi" w:cstheme="majorHAnsi"/>
          <w:b/>
          <w:sz w:val="22"/>
          <w:szCs w:val="22"/>
        </w:rPr>
        <w:t>1</w:t>
      </w:r>
      <w:r w:rsidR="00761450" w:rsidRPr="00A976C7">
        <w:rPr>
          <w:rFonts w:asciiTheme="majorHAnsi" w:hAnsiTheme="majorHAnsi" w:cstheme="majorHAnsi"/>
          <w:b/>
          <w:sz w:val="22"/>
          <w:szCs w:val="22"/>
        </w:rPr>
        <w:t xml:space="preserve">2 </w:t>
      </w:r>
      <w:r w:rsidR="005374DB" w:rsidRPr="00A976C7">
        <w:rPr>
          <w:rFonts w:asciiTheme="majorHAnsi" w:hAnsiTheme="majorHAnsi" w:cstheme="majorHAnsi"/>
          <w:b/>
          <w:sz w:val="22"/>
          <w:szCs w:val="22"/>
        </w:rPr>
        <w:t>March</w:t>
      </w:r>
      <w:r w:rsidR="00761450" w:rsidRPr="00A976C7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E22D61" w:rsidRPr="00A976C7">
        <w:rPr>
          <w:rFonts w:asciiTheme="majorHAnsi" w:hAnsiTheme="majorHAnsi" w:cstheme="majorHAnsi"/>
          <w:b/>
          <w:sz w:val="22"/>
          <w:szCs w:val="22"/>
        </w:rPr>
        <w:t>202</w:t>
      </w:r>
      <w:r w:rsidR="00761450" w:rsidRPr="00A976C7">
        <w:rPr>
          <w:rFonts w:asciiTheme="majorHAnsi" w:hAnsiTheme="majorHAnsi" w:cstheme="majorHAnsi"/>
          <w:b/>
          <w:sz w:val="22"/>
          <w:szCs w:val="22"/>
        </w:rPr>
        <w:t>1</w:t>
      </w:r>
    </w:p>
    <w:p w14:paraId="4636D65C" w14:textId="4D51AC73" w:rsidR="00C344C1" w:rsidRPr="00A976C7" w:rsidRDefault="00897683">
      <w:pPr>
        <w:rPr>
          <w:rFonts w:asciiTheme="majorHAnsi" w:hAnsiTheme="majorHAnsi" w:cstheme="majorHAnsi"/>
          <w:sz w:val="22"/>
          <w:szCs w:val="22"/>
        </w:rPr>
      </w:pPr>
      <w:r w:rsidRPr="00A976C7">
        <w:rPr>
          <w:rFonts w:asciiTheme="majorHAnsi" w:hAnsiTheme="majorHAnsi" w:cstheme="majorHAnsi"/>
          <w:sz w:val="22"/>
          <w:szCs w:val="22"/>
        </w:rPr>
        <w:t>08:00 am</w:t>
      </w:r>
    </w:p>
    <w:p w14:paraId="6950EF4C" w14:textId="77777777" w:rsidR="005D7462" w:rsidRPr="00A976C7" w:rsidRDefault="005D7462">
      <w:pPr>
        <w:rPr>
          <w:rFonts w:asciiTheme="majorHAnsi" w:hAnsiTheme="majorHAnsi" w:cstheme="majorHAnsi"/>
          <w:sz w:val="22"/>
          <w:szCs w:val="22"/>
        </w:rPr>
      </w:pPr>
    </w:p>
    <w:p w14:paraId="68503957" w14:textId="443EB000" w:rsidR="00417C4C" w:rsidRPr="00A976C7" w:rsidRDefault="009F34D1" w:rsidP="00417C4C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A976C7">
        <w:rPr>
          <w:rFonts w:asciiTheme="majorHAnsi" w:hAnsiTheme="majorHAnsi" w:cstheme="majorHAnsi"/>
          <w:b/>
          <w:bCs/>
          <w:sz w:val="22"/>
          <w:szCs w:val="22"/>
        </w:rPr>
        <w:t>Location:</w:t>
      </w:r>
      <w:r w:rsidR="00A91EB4" w:rsidRPr="00A976C7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3805EC" w:rsidRPr="00A976C7">
        <w:rPr>
          <w:rFonts w:asciiTheme="majorHAnsi" w:hAnsiTheme="majorHAnsi" w:cstheme="majorHAnsi"/>
          <w:b/>
          <w:bCs/>
          <w:sz w:val="22"/>
          <w:szCs w:val="22"/>
        </w:rPr>
        <w:t xml:space="preserve">WEBEX </w:t>
      </w:r>
      <w:r w:rsidR="00E22D61" w:rsidRPr="00A976C7">
        <w:rPr>
          <w:rFonts w:asciiTheme="majorHAnsi" w:hAnsiTheme="majorHAnsi" w:cstheme="majorHAnsi"/>
          <w:b/>
          <w:bCs/>
          <w:sz w:val="22"/>
          <w:szCs w:val="22"/>
        </w:rPr>
        <w:t>Video Conference Call</w:t>
      </w:r>
    </w:p>
    <w:p w14:paraId="4FE74734" w14:textId="77777777" w:rsidR="005D7462" w:rsidRPr="00A976C7" w:rsidRDefault="005D7462" w:rsidP="005D7462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7F2C1582" w14:textId="2D62A185" w:rsidR="00304438" w:rsidRDefault="005D7462" w:rsidP="005D7462">
      <w:pPr>
        <w:rPr>
          <w:rFonts w:asciiTheme="majorHAnsi" w:hAnsiTheme="majorHAnsi" w:cstheme="majorHAnsi"/>
          <w:sz w:val="22"/>
          <w:szCs w:val="22"/>
        </w:rPr>
      </w:pPr>
      <w:r w:rsidRPr="00A976C7">
        <w:rPr>
          <w:rFonts w:asciiTheme="majorHAnsi" w:hAnsiTheme="majorHAnsi" w:cstheme="majorHAnsi"/>
          <w:b/>
          <w:sz w:val="22"/>
          <w:szCs w:val="22"/>
        </w:rPr>
        <w:t>Attendees:</w:t>
      </w:r>
      <w:r w:rsidRPr="00A976C7">
        <w:rPr>
          <w:rFonts w:asciiTheme="majorHAnsi" w:hAnsiTheme="majorHAnsi" w:cstheme="majorHAnsi"/>
          <w:bCs/>
          <w:sz w:val="22"/>
          <w:szCs w:val="22"/>
        </w:rPr>
        <w:t xml:space="preserve"> Butler Smythe,</w:t>
      </w:r>
      <w:r w:rsidRPr="00A976C7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A976C7">
        <w:rPr>
          <w:rFonts w:asciiTheme="majorHAnsi" w:hAnsiTheme="majorHAnsi" w:cstheme="majorHAnsi"/>
          <w:sz w:val="22"/>
          <w:szCs w:val="22"/>
        </w:rPr>
        <w:t>Robert Publicover, Jim Fisher, Doug Cowan,</w:t>
      </w:r>
      <w:r w:rsidR="00761450" w:rsidRPr="00A976C7">
        <w:rPr>
          <w:rFonts w:asciiTheme="majorHAnsi" w:hAnsiTheme="majorHAnsi" w:cstheme="majorHAnsi"/>
          <w:sz w:val="22"/>
          <w:szCs w:val="22"/>
        </w:rPr>
        <w:t xml:space="preserve"> </w:t>
      </w:r>
      <w:r w:rsidR="00EE09D0" w:rsidRPr="00A976C7">
        <w:rPr>
          <w:rFonts w:asciiTheme="majorHAnsi" w:hAnsiTheme="majorHAnsi" w:cstheme="majorHAnsi"/>
          <w:sz w:val="22"/>
          <w:szCs w:val="22"/>
        </w:rPr>
        <w:t>Jerry Wetterskog, Charlie Hopkins</w:t>
      </w:r>
      <w:r w:rsidR="009E50D0" w:rsidRPr="00A976C7">
        <w:rPr>
          <w:rFonts w:asciiTheme="majorHAnsi" w:hAnsiTheme="majorHAnsi" w:cstheme="majorHAnsi"/>
          <w:sz w:val="22"/>
          <w:szCs w:val="22"/>
        </w:rPr>
        <w:t xml:space="preserve">, </w:t>
      </w:r>
      <w:r w:rsidR="00761450" w:rsidRPr="00A976C7">
        <w:rPr>
          <w:rFonts w:asciiTheme="majorHAnsi" w:hAnsiTheme="majorHAnsi" w:cstheme="majorHAnsi"/>
          <w:sz w:val="22"/>
          <w:szCs w:val="22"/>
        </w:rPr>
        <w:t xml:space="preserve">Donna Beninati, </w:t>
      </w:r>
      <w:r w:rsidR="00442C3B">
        <w:rPr>
          <w:rFonts w:asciiTheme="majorHAnsi" w:hAnsiTheme="majorHAnsi" w:cstheme="majorHAnsi"/>
          <w:sz w:val="22"/>
          <w:szCs w:val="22"/>
        </w:rPr>
        <w:t>Charlie Hopkins, Joel Katz, Bill Cohen, Kathleen Billings, Jennifer Osborne</w:t>
      </w:r>
    </w:p>
    <w:p w14:paraId="553B9CE2" w14:textId="77777777" w:rsidR="00304438" w:rsidRPr="00A976C7" w:rsidRDefault="00304438" w:rsidP="005D7462">
      <w:pPr>
        <w:rPr>
          <w:rFonts w:asciiTheme="majorHAnsi" w:hAnsiTheme="majorHAnsi" w:cstheme="majorHAnsi"/>
          <w:sz w:val="22"/>
          <w:szCs w:val="22"/>
        </w:rPr>
      </w:pPr>
    </w:p>
    <w:p w14:paraId="161655D4" w14:textId="77777777" w:rsidR="00761450" w:rsidRPr="00A976C7" w:rsidRDefault="00761450" w:rsidP="00761450">
      <w:pPr>
        <w:spacing w:after="120"/>
        <w:rPr>
          <w:rFonts w:asciiTheme="majorHAnsi" w:hAnsiTheme="majorHAnsi" w:cstheme="majorHAnsi"/>
          <w:sz w:val="22"/>
          <w:szCs w:val="22"/>
        </w:rPr>
      </w:pPr>
      <w:r w:rsidRPr="00A976C7">
        <w:rPr>
          <w:rFonts w:asciiTheme="majorHAnsi" w:hAnsiTheme="majorHAnsi" w:cstheme="majorHAnsi"/>
          <w:b/>
          <w:bCs/>
          <w:sz w:val="22"/>
          <w:szCs w:val="22"/>
        </w:rPr>
        <w:t>Opening Remarks</w:t>
      </w:r>
      <w:r w:rsidRPr="00A976C7">
        <w:rPr>
          <w:rFonts w:asciiTheme="majorHAnsi" w:hAnsiTheme="majorHAnsi" w:cstheme="majorHAnsi"/>
          <w:sz w:val="22"/>
          <w:szCs w:val="22"/>
        </w:rPr>
        <w:t xml:space="preserve"> – Intros </w:t>
      </w:r>
    </w:p>
    <w:p w14:paraId="3BE9F2E1" w14:textId="1F1F03CB" w:rsidR="00A976C7" w:rsidRDefault="00A976C7" w:rsidP="00911E7C">
      <w:pPr>
        <w:pStyle w:val="ListParagraph"/>
        <w:numPr>
          <w:ilvl w:val="0"/>
          <w:numId w:val="25"/>
        </w:numPr>
        <w:spacing w:after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Butler had sent out several documents this past month related to some of the discussion today</w:t>
      </w:r>
      <w:r w:rsidR="00442C3B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– not all may have gotten but can resend</w:t>
      </w:r>
      <w:r w:rsidR="00442C3B">
        <w:rPr>
          <w:rFonts w:asciiTheme="majorHAnsi" w:hAnsiTheme="majorHAnsi" w:cstheme="majorHAnsi"/>
          <w:sz w:val="22"/>
          <w:szCs w:val="22"/>
        </w:rPr>
        <w:t xml:space="preserve"> if requested.</w:t>
      </w:r>
    </w:p>
    <w:p w14:paraId="31AF297E" w14:textId="7D14441B" w:rsidR="00A976C7" w:rsidRDefault="00A976C7" w:rsidP="00911E7C">
      <w:pPr>
        <w:pStyle w:val="ListParagraph"/>
        <w:numPr>
          <w:ilvl w:val="0"/>
          <w:numId w:val="25"/>
        </w:numPr>
        <w:spacing w:after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The Digital Frontiers: Telehealth &amp; Telemedicine call was excellent and directly related to the concerns we have for limited Broadband access today. </w:t>
      </w:r>
      <w:r w:rsidR="00696229">
        <w:rPr>
          <w:rFonts w:asciiTheme="majorHAnsi" w:hAnsiTheme="majorHAnsi" w:cstheme="majorHAnsi"/>
          <w:sz w:val="22"/>
          <w:szCs w:val="22"/>
        </w:rPr>
        <w:t>It’s available online.</w:t>
      </w:r>
    </w:p>
    <w:p w14:paraId="0C0D66A1" w14:textId="130E303B" w:rsidR="005A078C" w:rsidRDefault="005A078C" w:rsidP="00911E7C">
      <w:pPr>
        <w:pStyle w:val="ListParagraph"/>
        <w:numPr>
          <w:ilvl w:val="0"/>
          <w:numId w:val="25"/>
        </w:numPr>
        <w:spacing w:after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Town of Sedgwick has formalized and officially supported their Broadband Committee</w:t>
      </w:r>
      <w:r w:rsidR="00696229">
        <w:rPr>
          <w:rFonts w:asciiTheme="majorHAnsi" w:hAnsiTheme="majorHAnsi" w:cstheme="majorHAnsi"/>
          <w:sz w:val="22"/>
          <w:szCs w:val="22"/>
        </w:rPr>
        <w:t>.</w:t>
      </w:r>
    </w:p>
    <w:p w14:paraId="71E775E3" w14:textId="50E3062B" w:rsidR="00761450" w:rsidRPr="00A976C7" w:rsidRDefault="00761450" w:rsidP="00761450">
      <w:pPr>
        <w:rPr>
          <w:rFonts w:asciiTheme="majorHAnsi" w:hAnsiTheme="majorHAnsi" w:cstheme="majorHAnsi"/>
          <w:b/>
          <w:sz w:val="22"/>
          <w:szCs w:val="22"/>
        </w:rPr>
      </w:pPr>
      <w:r w:rsidRPr="00A976C7">
        <w:rPr>
          <w:rFonts w:asciiTheme="majorHAnsi" w:hAnsiTheme="majorHAnsi" w:cstheme="majorHAnsi"/>
          <w:b/>
          <w:sz w:val="22"/>
          <w:szCs w:val="22"/>
        </w:rPr>
        <w:t>Agenda</w:t>
      </w:r>
    </w:p>
    <w:p w14:paraId="6091CB15" w14:textId="1651AEF9" w:rsidR="005374DB" w:rsidRPr="00304438" w:rsidRDefault="005374DB" w:rsidP="00A976C7">
      <w:pPr>
        <w:pStyle w:val="ListParagraph"/>
        <w:numPr>
          <w:ilvl w:val="0"/>
          <w:numId w:val="8"/>
        </w:numPr>
        <w:spacing w:after="120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</w:pPr>
      <w:r w:rsidRPr="0030443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>Maine Broadband Coalition Speed Test</w:t>
      </w:r>
    </w:p>
    <w:p w14:paraId="5C5F6F68" w14:textId="65346317" w:rsidR="00D6523E" w:rsidRPr="00442C3B" w:rsidRDefault="00A976C7" w:rsidP="00442C3B">
      <w:pPr>
        <w:pStyle w:val="ListParagraph"/>
        <w:numPr>
          <w:ilvl w:val="1"/>
          <w:numId w:val="8"/>
        </w:numPr>
        <w:spacing w:after="120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A976C7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Please get the word out on the Speed Test and if you can – to make them understand its importance in challenging the incorrect FCC Broadband maps. </w:t>
      </w:r>
      <w:r w:rsidR="00442C3B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Using GPS location from a WIFI connected phone may be more accurate vs. a typed in address. </w:t>
      </w:r>
      <w:hyperlink r:id="rId7" w:history="1">
        <w:r w:rsidRPr="00A976C7">
          <w:rPr>
            <w:rStyle w:val="Hyperlink"/>
            <w:rFonts w:asciiTheme="majorHAnsi" w:eastAsia="Times New Roman" w:hAnsiTheme="majorHAnsi" w:cstheme="majorHAnsi"/>
            <w:sz w:val="22"/>
            <w:szCs w:val="22"/>
          </w:rPr>
          <w:t>www.mainebroadband coalition.org</w:t>
        </w:r>
      </w:hyperlink>
    </w:p>
    <w:p w14:paraId="7CD67CC5" w14:textId="3B32B760" w:rsidR="00D6523E" w:rsidRDefault="00D6523E" w:rsidP="00D6523E">
      <w:pPr>
        <w:pStyle w:val="ListParagraph"/>
        <w:numPr>
          <w:ilvl w:val="0"/>
          <w:numId w:val="8"/>
        </w:numPr>
        <w:spacing w:after="120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30443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>FCC Broadband Definition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: Maine and Federal movement to change the definition of Broadband to 100/100! </w:t>
      </w:r>
    </w:p>
    <w:p w14:paraId="7F6C2F6B" w14:textId="66E0EB76" w:rsidR="00D6523E" w:rsidRPr="00442C3B" w:rsidRDefault="006032EF" w:rsidP="00442C3B">
      <w:pPr>
        <w:pStyle w:val="ListParagraph"/>
        <w:numPr>
          <w:ilvl w:val="1"/>
          <w:numId w:val="8"/>
        </w:numPr>
        <w:spacing w:after="120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Maine </w:t>
      </w:r>
      <w:r w:rsidRPr="008B43BB">
        <w:rPr>
          <w:rFonts w:asciiTheme="majorHAnsi" w:eastAsia="Times New Roman" w:hAnsiTheme="majorHAnsi" w:cstheme="majorHAnsi"/>
          <w:color w:val="000000"/>
          <w:sz w:val="22"/>
          <w:szCs w:val="22"/>
        </w:rPr>
        <w:t>LD 83 under Energy, Utilities &amp; Tech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&amp; Federally Senators King, Portman, </w:t>
      </w:r>
      <w:r w:rsidR="00304438">
        <w:rPr>
          <w:rFonts w:asciiTheme="majorHAnsi" w:eastAsia="Times New Roman" w:hAnsiTheme="majorHAnsi" w:cstheme="majorHAnsi"/>
          <w:color w:val="000000"/>
          <w:sz w:val="22"/>
          <w:szCs w:val="22"/>
        </w:rPr>
        <w:t>Manchin, &amp; Bennett. Maine effort was briefly discussed last meeting but now there’s Senatorial input.</w:t>
      </w:r>
    </w:p>
    <w:p w14:paraId="69EB87D5" w14:textId="5DB5E89B" w:rsidR="005374DB" w:rsidRPr="00A976C7" w:rsidRDefault="00A976C7" w:rsidP="00A976C7">
      <w:pPr>
        <w:pStyle w:val="ListParagraph"/>
        <w:numPr>
          <w:ilvl w:val="0"/>
          <w:numId w:val="8"/>
        </w:numPr>
        <w:spacing w:after="120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A976C7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The </w:t>
      </w:r>
      <w:r w:rsidR="005374DB" w:rsidRPr="00D6523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>ConnectMaine Grant Application</w:t>
      </w:r>
      <w:r w:rsidR="005374DB" w:rsidRPr="00A976C7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Window is OPEN </w:t>
      </w:r>
      <w:r w:rsidRPr="00A976C7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for </w:t>
      </w:r>
      <w:r w:rsidR="005374DB" w:rsidRPr="00A976C7">
        <w:rPr>
          <w:rFonts w:asciiTheme="majorHAnsi" w:eastAsia="Times New Roman" w:hAnsiTheme="majorHAnsi" w:cstheme="majorHAnsi"/>
          <w:color w:val="000000"/>
          <w:sz w:val="22"/>
          <w:szCs w:val="22"/>
        </w:rPr>
        <w:t>U</w:t>
      </w:r>
      <w:r w:rsidR="002D7C39">
        <w:rPr>
          <w:rFonts w:asciiTheme="majorHAnsi" w:eastAsia="Times New Roman" w:hAnsiTheme="majorHAnsi" w:cstheme="majorHAnsi"/>
          <w:color w:val="000000"/>
          <w:sz w:val="22"/>
          <w:szCs w:val="22"/>
        </w:rPr>
        <w:t>NSERVED</w:t>
      </w:r>
      <w:r w:rsidR="005374DB" w:rsidRPr="00A976C7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areas only</w:t>
      </w:r>
    </w:p>
    <w:p w14:paraId="2615841F" w14:textId="7B29DBEB" w:rsidR="00A976C7" w:rsidRDefault="00A976C7" w:rsidP="00A976C7">
      <w:pPr>
        <w:pStyle w:val="ListParagraph"/>
        <w:numPr>
          <w:ilvl w:val="1"/>
          <w:numId w:val="8"/>
        </w:numPr>
        <w:spacing w:after="120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A976C7">
        <w:rPr>
          <w:rFonts w:asciiTheme="majorHAnsi" w:eastAsia="Times New Roman" w:hAnsiTheme="majorHAnsi" w:cstheme="majorHAnsi"/>
          <w:color w:val="000000"/>
          <w:sz w:val="22"/>
          <w:szCs w:val="22"/>
        </w:rPr>
        <w:t>Wednesday 10 March was the Applicant Workshop</w:t>
      </w:r>
    </w:p>
    <w:p w14:paraId="0FE6C35B" w14:textId="75D9332A" w:rsidR="00F63AD3" w:rsidRPr="00A976C7" w:rsidRDefault="00F63AD3" w:rsidP="00A976C7">
      <w:pPr>
        <w:pStyle w:val="ListParagraph"/>
        <w:numPr>
          <w:ilvl w:val="1"/>
          <w:numId w:val="8"/>
        </w:numPr>
        <w:spacing w:after="120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Some Towns </w:t>
      </w:r>
      <w:r w:rsidR="00763684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will 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need to challenge the ConnectMaine Broadband map (FCC Based)</w:t>
      </w:r>
    </w:p>
    <w:p w14:paraId="6F667924" w14:textId="45C98B56" w:rsidR="00A976C7" w:rsidRPr="00442C3B" w:rsidRDefault="00D6523E" w:rsidP="00826AB9">
      <w:pPr>
        <w:pStyle w:val="ListParagraph"/>
        <w:numPr>
          <w:ilvl w:val="1"/>
          <w:numId w:val="8"/>
        </w:numPr>
        <w:spacing w:after="120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442C3B">
        <w:rPr>
          <w:rFonts w:asciiTheme="majorHAnsi" w:eastAsia="Times New Roman" w:hAnsiTheme="majorHAnsi" w:cstheme="majorHAnsi"/>
          <w:color w:val="000000"/>
          <w:sz w:val="22"/>
          <w:szCs w:val="22"/>
        </w:rPr>
        <w:t>All of the ConnectMaine Grant opportunities will be used by this summer</w:t>
      </w:r>
      <w:r w:rsidR="00442C3B">
        <w:rPr>
          <w:rFonts w:asciiTheme="majorHAnsi" w:eastAsia="Times New Roman" w:hAnsiTheme="majorHAnsi" w:cstheme="majorHAnsi"/>
          <w:color w:val="000000"/>
          <w:sz w:val="22"/>
          <w:szCs w:val="22"/>
        </w:rPr>
        <w:t>.</w:t>
      </w:r>
      <w:r w:rsidRPr="00442C3B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</w:p>
    <w:p w14:paraId="0BC6EA39" w14:textId="32FB79A7" w:rsidR="005374DB" w:rsidRPr="00A976C7" w:rsidRDefault="005374DB" w:rsidP="00A976C7">
      <w:pPr>
        <w:pStyle w:val="ListParagraph"/>
        <w:numPr>
          <w:ilvl w:val="0"/>
          <w:numId w:val="8"/>
        </w:numPr>
        <w:spacing w:after="120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D6523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 xml:space="preserve">CCI RDOF </w:t>
      </w:r>
      <w:r w:rsidRPr="00A976C7">
        <w:rPr>
          <w:rFonts w:asciiTheme="majorHAnsi" w:eastAsia="Times New Roman" w:hAnsiTheme="majorHAnsi" w:cstheme="majorHAnsi"/>
          <w:color w:val="000000"/>
          <w:sz w:val="22"/>
          <w:szCs w:val="22"/>
        </w:rPr>
        <w:t>award</w:t>
      </w:r>
      <w:r w:rsidR="00A976C7" w:rsidRPr="00A976C7">
        <w:rPr>
          <w:rFonts w:asciiTheme="majorHAnsi" w:eastAsia="Times New Roman" w:hAnsiTheme="majorHAnsi" w:cstheme="majorHAnsi"/>
          <w:color w:val="000000"/>
          <w:sz w:val="22"/>
          <w:szCs w:val="22"/>
        </w:rPr>
        <w:t>…</w:t>
      </w:r>
      <w:r w:rsidRPr="00A976C7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</w:p>
    <w:p w14:paraId="0591A4ED" w14:textId="66E0126C" w:rsidR="00A976C7" w:rsidRDefault="00D6523E" w:rsidP="00A976C7">
      <w:pPr>
        <w:pStyle w:val="ListParagraph"/>
        <w:numPr>
          <w:ilvl w:val="1"/>
          <w:numId w:val="8"/>
        </w:numPr>
        <w:spacing w:after="120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Some information previously </w:t>
      </w:r>
      <w:r w:rsidR="00763684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passed and 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noted</w:t>
      </w:r>
      <w:r w:rsidR="00763684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in </w:t>
      </w:r>
      <w:r w:rsidR="00442C3B">
        <w:rPr>
          <w:rFonts w:asciiTheme="majorHAnsi" w:eastAsia="Times New Roman" w:hAnsiTheme="majorHAnsi" w:cstheme="majorHAnsi"/>
          <w:color w:val="000000"/>
          <w:sz w:val="22"/>
          <w:szCs w:val="22"/>
        </w:rPr>
        <w:t>past</w:t>
      </w:r>
      <w:r w:rsidR="00763684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minutes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</w:p>
    <w:p w14:paraId="4405C3B8" w14:textId="622BCE23" w:rsidR="00D6523E" w:rsidRDefault="00D6523E" w:rsidP="00A976C7">
      <w:pPr>
        <w:pStyle w:val="ListParagraph"/>
        <w:numPr>
          <w:ilvl w:val="1"/>
          <w:numId w:val="8"/>
        </w:numPr>
        <w:spacing w:after="120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But what is CCI going to do</w:t>
      </w:r>
      <w:r w:rsidR="00251727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in three elements</w:t>
      </w:r>
    </w:p>
    <w:p w14:paraId="470A627A" w14:textId="4C560602" w:rsidR="00D6523E" w:rsidRDefault="00D6523E" w:rsidP="00D6523E">
      <w:pPr>
        <w:pStyle w:val="ListParagraph"/>
        <w:numPr>
          <w:ilvl w:val="2"/>
          <w:numId w:val="8"/>
        </w:numPr>
        <w:spacing w:after="120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Searchlight</w:t>
      </w:r>
      <w:r w:rsidR="00BC6E8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(Investor in CCI) 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$224 Million investment in Maine</w:t>
      </w:r>
    </w:p>
    <w:p w14:paraId="06B70CC7" w14:textId="71C43977" w:rsidR="00D6523E" w:rsidRDefault="00D6523E" w:rsidP="00D6523E">
      <w:pPr>
        <w:pStyle w:val="ListParagraph"/>
        <w:numPr>
          <w:ilvl w:val="2"/>
          <w:numId w:val="8"/>
        </w:numPr>
        <w:spacing w:after="120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RDOF Areas</w:t>
      </w:r>
      <w:r w:rsidR="00362FD0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r w:rsidR="00251727">
        <w:rPr>
          <w:rFonts w:asciiTheme="majorHAnsi" w:eastAsia="Times New Roman" w:hAnsiTheme="majorHAnsi" w:cstheme="majorHAnsi"/>
          <w:color w:val="000000"/>
          <w:sz w:val="22"/>
          <w:szCs w:val="22"/>
        </w:rPr>
        <w:t>specifics unknown for n</w:t>
      </w:r>
      <w:r w:rsidR="004B2DF1">
        <w:rPr>
          <w:rFonts w:asciiTheme="majorHAnsi" w:eastAsia="Times New Roman" w:hAnsiTheme="majorHAnsi" w:cstheme="majorHAnsi"/>
          <w:color w:val="000000"/>
          <w:sz w:val="22"/>
          <w:szCs w:val="22"/>
        </w:rPr>
        <w:t>o</w:t>
      </w:r>
      <w:r w:rsidR="00251727">
        <w:rPr>
          <w:rFonts w:asciiTheme="majorHAnsi" w:eastAsia="Times New Roman" w:hAnsiTheme="majorHAnsi" w:cstheme="majorHAnsi"/>
          <w:color w:val="000000"/>
          <w:sz w:val="22"/>
          <w:szCs w:val="22"/>
        </w:rPr>
        <w:t>w</w:t>
      </w:r>
      <w:r w:rsidR="004B2DF1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r w:rsidR="00362FD0">
        <w:rPr>
          <w:rFonts w:asciiTheme="majorHAnsi" w:eastAsia="Times New Roman" w:hAnsiTheme="majorHAnsi" w:cstheme="majorHAnsi"/>
          <w:color w:val="000000"/>
          <w:sz w:val="22"/>
          <w:szCs w:val="22"/>
        </w:rPr>
        <w:t>(Know and understand yours)</w:t>
      </w:r>
    </w:p>
    <w:p w14:paraId="49501222" w14:textId="153E76D1" w:rsidR="00D6523E" w:rsidRDefault="00D6523E" w:rsidP="00D6523E">
      <w:pPr>
        <w:pStyle w:val="ListParagraph"/>
        <w:numPr>
          <w:ilvl w:val="2"/>
          <w:numId w:val="8"/>
        </w:numPr>
        <w:spacing w:after="120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Town/Communities expansion to all areas</w:t>
      </w:r>
    </w:p>
    <w:p w14:paraId="1860E31B" w14:textId="664A0712" w:rsidR="00362FD0" w:rsidRDefault="00362FD0" w:rsidP="00362FD0">
      <w:pPr>
        <w:pStyle w:val="ListParagraph"/>
        <w:numPr>
          <w:ilvl w:val="3"/>
          <w:numId w:val="8"/>
        </w:numPr>
        <w:spacing w:after="120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Opportunity for lower cost to obtain Broadband but with a time lag that could be shifted to the left with community involvement in the cost. (2025 at the earliest right now</w:t>
      </w:r>
      <w:r w:rsidR="0020183A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out to 2010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)</w:t>
      </w:r>
    </w:p>
    <w:p w14:paraId="3E151887" w14:textId="647D7661" w:rsidR="004B2DF1" w:rsidRPr="00A976C7" w:rsidRDefault="004B2DF1" w:rsidP="004B2DF1">
      <w:pPr>
        <w:pStyle w:val="ListParagraph"/>
        <w:numPr>
          <w:ilvl w:val="1"/>
          <w:numId w:val="8"/>
        </w:numPr>
        <w:spacing w:after="120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Some Maine</w:t>
      </w:r>
      <w:r w:rsidR="00876ABE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towns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(VT/NH as well) </w:t>
      </w:r>
      <w:r w:rsidR="00876ABE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have started efforts </w:t>
      </w:r>
      <w:r w:rsidR="001C6BCC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with CCI that use i. &amp; iii. </w:t>
      </w:r>
      <w:r w:rsidR="0020183A">
        <w:rPr>
          <w:rFonts w:asciiTheme="majorHAnsi" w:eastAsia="Times New Roman" w:hAnsiTheme="majorHAnsi" w:cstheme="majorHAnsi"/>
          <w:color w:val="000000"/>
          <w:sz w:val="22"/>
          <w:szCs w:val="22"/>
        </w:rPr>
        <w:t>a</w:t>
      </w:r>
      <w:r w:rsidR="001C6BCC">
        <w:rPr>
          <w:rFonts w:asciiTheme="majorHAnsi" w:eastAsia="Times New Roman" w:hAnsiTheme="majorHAnsi" w:cstheme="majorHAnsi"/>
          <w:color w:val="000000"/>
          <w:sz w:val="22"/>
          <w:szCs w:val="22"/>
        </w:rPr>
        <w:t>bove</w:t>
      </w:r>
      <w:r w:rsidR="00720E99">
        <w:rPr>
          <w:rFonts w:asciiTheme="majorHAnsi" w:eastAsia="Times New Roman" w:hAnsiTheme="majorHAnsi" w:cstheme="majorHAnsi"/>
          <w:color w:val="000000"/>
          <w:sz w:val="22"/>
          <w:szCs w:val="22"/>
        </w:rPr>
        <w:t>, and in some cases other investors – East</w:t>
      </w:r>
      <w:r w:rsidR="00AD5E2E">
        <w:rPr>
          <w:rFonts w:asciiTheme="majorHAnsi" w:eastAsia="Times New Roman" w:hAnsiTheme="majorHAnsi" w:cstheme="majorHAnsi"/>
          <w:color w:val="000000"/>
          <w:sz w:val="22"/>
          <w:szCs w:val="22"/>
        </w:rPr>
        <w:t>brook, ME (Hancock C</w:t>
      </w:r>
      <w:r w:rsidR="00BE5F00">
        <w:rPr>
          <w:rFonts w:asciiTheme="majorHAnsi" w:eastAsia="Times New Roman" w:hAnsiTheme="majorHAnsi" w:cstheme="majorHAnsi"/>
          <w:color w:val="000000"/>
          <w:sz w:val="22"/>
          <w:szCs w:val="22"/>
        </w:rPr>
        <w:t>ounty</w:t>
      </w:r>
      <w:r w:rsidR="00AD5E2E">
        <w:rPr>
          <w:rFonts w:asciiTheme="majorHAnsi" w:eastAsia="Times New Roman" w:hAnsiTheme="majorHAnsi" w:cstheme="majorHAnsi"/>
          <w:color w:val="000000"/>
          <w:sz w:val="22"/>
          <w:szCs w:val="22"/>
        </w:rPr>
        <w:t>)</w:t>
      </w:r>
      <w:r w:rsidR="00720E9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in particular</w:t>
      </w:r>
      <w:r w:rsidR="00AD5E2E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– with just over 400 residents</w:t>
      </w:r>
      <w:r w:rsidR="0020183A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using local Wind Farm support.</w:t>
      </w:r>
    </w:p>
    <w:p w14:paraId="0E829DFC" w14:textId="77777777" w:rsidR="00A976C7" w:rsidRDefault="00A976C7" w:rsidP="00A976C7">
      <w:pPr>
        <w:pStyle w:val="ListParagraph"/>
        <w:spacing w:after="120"/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21E29882" w14:textId="22FF7AA3" w:rsidR="006032EF" w:rsidRDefault="005374DB" w:rsidP="006032EF">
      <w:pPr>
        <w:pStyle w:val="ListParagraph"/>
        <w:numPr>
          <w:ilvl w:val="0"/>
          <w:numId w:val="8"/>
        </w:numPr>
        <w:spacing w:after="120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A976C7">
        <w:rPr>
          <w:rFonts w:asciiTheme="majorHAnsi" w:eastAsia="Times New Roman" w:hAnsiTheme="majorHAnsi" w:cstheme="majorHAnsi"/>
          <w:color w:val="000000"/>
          <w:sz w:val="22"/>
          <w:szCs w:val="22"/>
        </w:rPr>
        <w:lastRenderedPageBreak/>
        <w:t xml:space="preserve">GWI </w:t>
      </w:r>
      <w:r w:rsidRPr="00D6523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>USDA RUS</w:t>
      </w:r>
      <w:r w:rsidRPr="00A976C7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r w:rsidR="009145D7">
        <w:rPr>
          <w:rFonts w:asciiTheme="majorHAnsi" w:eastAsia="Times New Roman" w:hAnsiTheme="majorHAnsi" w:cstheme="majorHAnsi"/>
          <w:color w:val="000000"/>
          <w:sz w:val="22"/>
          <w:szCs w:val="22"/>
        </w:rPr>
        <w:t>a</w:t>
      </w:r>
      <w:r w:rsidRPr="00A976C7">
        <w:rPr>
          <w:rFonts w:asciiTheme="majorHAnsi" w:eastAsia="Times New Roman" w:hAnsiTheme="majorHAnsi" w:cstheme="majorHAnsi"/>
          <w:color w:val="000000"/>
          <w:sz w:val="22"/>
          <w:szCs w:val="22"/>
        </w:rPr>
        <w:t>pplication</w:t>
      </w:r>
      <w:r w:rsidR="009145D7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for </w:t>
      </w:r>
      <w:r w:rsidR="00F57A40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three of the towns is still in flow – no more information but </w:t>
      </w:r>
      <w:r w:rsidR="0042320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would like to bring GWI in for a separate but related </w:t>
      </w:r>
      <w:r w:rsidRPr="00A976C7">
        <w:rPr>
          <w:rFonts w:asciiTheme="majorHAnsi" w:eastAsia="Times New Roman" w:hAnsiTheme="majorHAnsi" w:cstheme="majorHAnsi"/>
          <w:color w:val="000000"/>
          <w:sz w:val="22"/>
          <w:szCs w:val="22"/>
        </w:rPr>
        <w:t>Discussion.</w:t>
      </w:r>
    </w:p>
    <w:p w14:paraId="5691D1EA" w14:textId="6397466E" w:rsidR="002E20C8" w:rsidRDefault="002E20C8" w:rsidP="006032EF">
      <w:pPr>
        <w:pStyle w:val="ListParagraph"/>
        <w:numPr>
          <w:ilvl w:val="1"/>
          <w:numId w:val="8"/>
        </w:numPr>
        <w:spacing w:after="120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How can we synergize USDA RUS and </w:t>
      </w:r>
      <w:r w:rsidR="001A47B3">
        <w:rPr>
          <w:rFonts w:asciiTheme="majorHAnsi" w:eastAsia="Times New Roman" w:hAnsiTheme="majorHAnsi" w:cstheme="majorHAnsi"/>
          <w:color w:val="000000"/>
          <w:sz w:val="22"/>
          <w:szCs w:val="22"/>
        </w:rPr>
        <w:t>full development of the area for FTTH?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</w:p>
    <w:p w14:paraId="6C55034F" w14:textId="6F96CD80" w:rsidR="00A66EF1" w:rsidRDefault="005374DB" w:rsidP="006032EF">
      <w:pPr>
        <w:pStyle w:val="ListParagraph"/>
        <w:numPr>
          <w:ilvl w:val="1"/>
          <w:numId w:val="8"/>
        </w:numPr>
        <w:spacing w:after="120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6032EF">
        <w:rPr>
          <w:rFonts w:asciiTheme="majorHAnsi" w:eastAsia="Times New Roman" w:hAnsiTheme="majorHAnsi" w:cstheme="majorHAnsi"/>
          <w:color w:val="000000"/>
          <w:sz w:val="22"/>
          <w:szCs w:val="22"/>
        </w:rPr>
        <w:t>GWI would like to present opportunities for Broadband in our</w:t>
      </w:r>
      <w:r w:rsidR="00A976C7" w:rsidRPr="006032EF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r w:rsidRPr="006032EF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communities and the need for a </w:t>
      </w:r>
      <w:r w:rsidR="0020183A">
        <w:rPr>
          <w:rFonts w:asciiTheme="majorHAnsi" w:eastAsia="Times New Roman" w:hAnsiTheme="majorHAnsi" w:cstheme="majorHAnsi"/>
          <w:color w:val="000000"/>
          <w:sz w:val="22"/>
          <w:szCs w:val="22"/>
        </w:rPr>
        <w:t>s</w:t>
      </w:r>
      <w:r w:rsidRPr="006032EF">
        <w:rPr>
          <w:rFonts w:asciiTheme="majorHAnsi" w:eastAsia="Times New Roman" w:hAnsiTheme="majorHAnsi" w:cstheme="majorHAnsi"/>
          <w:color w:val="000000"/>
          <w:sz w:val="22"/>
          <w:szCs w:val="22"/>
        </w:rPr>
        <w:t>eparate meeting</w:t>
      </w:r>
      <w:r w:rsidR="0020183A">
        <w:rPr>
          <w:rFonts w:asciiTheme="majorHAnsi" w:eastAsia="Times New Roman" w:hAnsiTheme="majorHAnsi" w:cstheme="majorHAnsi"/>
          <w:color w:val="000000"/>
          <w:sz w:val="22"/>
          <w:szCs w:val="22"/>
        </w:rPr>
        <w:t>.</w:t>
      </w:r>
    </w:p>
    <w:p w14:paraId="4F870D23" w14:textId="617649D2" w:rsidR="0020183A" w:rsidRDefault="005374DB" w:rsidP="006032EF">
      <w:pPr>
        <w:pStyle w:val="ListParagraph"/>
        <w:numPr>
          <w:ilvl w:val="1"/>
          <w:numId w:val="8"/>
        </w:numPr>
        <w:spacing w:after="120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0183A">
        <w:rPr>
          <w:rFonts w:asciiTheme="majorHAnsi" w:eastAsia="Times New Roman" w:hAnsiTheme="majorHAnsi" w:cstheme="majorHAnsi"/>
          <w:color w:val="000000"/>
          <w:sz w:val="22"/>
          <w:szCs w:val="22"/>
        </w:rPr>
        <w:t>Town Government representation</w:t>
      </w:r>
      <w:r w:rsidRPr="006032E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> </w:t>
      </w:r>
      <w:r w:rsidRPr="0020183A">
        <w:rPr>
          <w:rFonts w:asciiTheme="majorHAnsi" w:eastAsia="Times New Roman" w:hAnsiTheme="majorHAnsi" w:cstheme="majorHAnsi"/>
          <w:color w:val="000000"/>
          <w:sz w:val="22"/>
          <w:szCs w:val="22"/>
        </w:rPr>
        <w:t>(personal or designated representative) </w:t>
      </w:r>
      <w:r w:rsidR="0020183A" w:rsidRPr="0020183A">
        <w:rPr>
          <w:rFonts w:asciiTheme="majorHAnsi" w:eastAsia="Times New Roman" w:hAnsiTheme="majorHAnsi" w:cstheme="majorHAnsi"/>
          <w:color w:val="000000"/>
          <w:sz w:val="22"/>
          <w:szCs w:val="22"/>
        </w:rPr>
        <w:t>w</w:t>
      </w:r>
      <w:r w:rsidR="0020183A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as discussed </w:t>
      </w:r>
    </w:p>
    <w:p w14:paraId="5EA6829B" w14:textId="42AC9D1D" w:rsidR="008B1506" w:rsidRDefault="0020183A" w:rsidP="00B527B2">
      <w:pPr>
        <w:pStyle w:val="ListParagraph"/>
        <w:numPr>
          <w:ilvl w:val="1"/>
          <w:numId w:val="8"/>
        </w:numPr>
        <w:spacing w:after="120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D</w:t>
      </w:r>
      <w:r w:rsidR="00A66EF1">
        <w:rPr>
          <w:rFonts w:asciiTheme="majorHAnsi" w:eastAsia="Times New Roman" w:hAnsiTheme="majorHAnsi" w:cstheme="majorHAnsi"/>
          <w:color w:val="000000"/>
          <w:sz w:val="22"/>
          <w:szCs w:val="22"/>
        </w:rPr>
        <w:t>esire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for discussion was confirmed and Doug Cowan has the action to coordinate </w:t>
      </w:r>
      <w:r w:rsidR="005374DB" w:rsidRPr="006032EF">
        <w:rPr>
          <w:rFonts w:asciiTheme="majorHAnsi" w:eastAsia="Times New Roman" w:hAnsiTheme="majorHAnsi" w:cstheme="majorHAnsi"/>
          <w:color w:val="000000"/>
          <w:sz w:val="22"/>
          <w:szCs w:val="22"/>
        </w:rPr>
        <w:t>(i.e. the week of</w:t>
      </w:r>
      <w:r w:rsidR="003A567A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15 March</w:t>
      </w:r>
      <w:r w:rsidR="003A567A" w:rsidRPr="006032EF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r w:rsidR="005374DB" w:rsidRPr="006032EF">
        <w:rPr>
          <w:rFonts w:asciiTheme="majorHAnsi" w:eastAsia="Times New Roman" w:hAnsiTheme="majorHAnsi" w:cstheme="majorHAnsi"/>
          <w:color w:val="000000"/>
          <w:sz w:val="22"/>
          <w:szCs w:val="22"/>
        </w:rPr>
        <w:t>but no later than the week of the 22nd). </w:t>
      </w:r>
    </w:p>
    <w:p w14:paraId="73143AEC" w14:textId="0E64FAF9" w:rsidR="00B527B2" w:rsidRPr="00B527B2" w:rsidRDefault="00B527B2" w:rsidP="00B527B2">
      <w:pPr>
        <w:pStyle w:val="ListParagraph"/>
        <w:numPr>
          <w:ilvl w:val="1"/>
          <w:numId w:val="8"/>
        </w:numPr>
        <w:spacing w:after="120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“New” larger effort by </w:t>
      </w:r>
      <w:hyperlink r:id="rId8" w:history="1">
        <w:r w:rsidRPr="00545E74">
          <w:rPr>
            <w:rStyle w:val="Hyperlink"/>
            <w:rFonts w:asciiTheme="majorHAnsi" w:eastAsia="Times New Roman" w:hAnsiTheme="majorHAnsi" w:cstheme="majorHAnsi"/>
            <w:sz w:val="22"/>
            <w:szCs w:val="22"/>
          </w:rPr>
          <w:t>www.midcoastinternet.com</w:t>
        </w:r>
      </w:hyperlink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(10 Towns so far in the Rockland/Camden area). </w:t>
      </w:r>
    </w:p>
    <w:p w14:paraId="3FABCBAC" w14:textId="61A0F26C" w:rsidR="00761450" w:rsidRPr="00833C45" w:rsidRDefault="00C5007D" w:rsidP="00761450">
      <w:pP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</w:pPr>
      <w:r w:rsidRPr="00833C4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>Action Items</w:t>
      </w:r>
    </w:p>
    <w:p w14:paraId="2C723CB1" w14:textId="527626B7" w:rsidR="00C5007D" w:rsidRPr="00911E7C" w:rsidRDefault="002745E0" w:rsidP="00C5007D">
      <w:pPr>
        <w:pStyle w:val="ListParagraph"/>
        <w:numPr>
          <w:ilvl w:val="3"/>
          <w:numId w:val="8"/>
        </w:numPr>
        <w:ind w:left="810" w:hanging="450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Doug Cowan to set up call with GWI at the earliest opportunity.</w:t>
      </w:r>
    </w:p>
    <w:p w14:paraId="06C2E32D" w14:textId="77777777" w:rsidR="00C5007D" w:rsidRPr="00911E7C" w:rsidRDefault="00C5007D" w:rsidP="00761450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3CB14EEA" w14:textId="24C315B0" w:rsidR="00761450" w:rsidRPr="00911E7C" w:rsidRDefault="00761450" w:rsidP="00761450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F80D0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>Last Month’s Actions</w:t>
      </w:r>
      <w:r w:rsidRPr="00911E7C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– Updates</w:t>
      </w:r>
    </w:p>
    <w:p w14:paraId="792D4125" w14:textId="77777777" w:rsidR="00761450" w:rsidRPr="00911E7C" w:rsidRDefault="00761450" w:rsidP="00761450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2"/>
          <w:szCs w:val="22"/>
        </w:rPr>
      </w:pPr>
      <w:r w:rsidRPr="00911E7C">
        <w:rPr>
          <w:rFonts w:asciiTheme="majorHAnsi" w:hAnsiTheme="majorHAnsi" w:cstheme="majorHAnsi"/>
          <w:sz w:val="22"/>
          <w:szCs w:val="22"/>
        </w:rPr>
        <w:t>None</w:t>
      </w:r>
    </w:p>
    <w:p w14:paraId="582915FC" w14:textId="77777777" w:rsidR="00761450" w:rsidRPr="00911E7C" w:rsidRDefault="00761450" w:rsidP="00761450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3B3D53F7" w14:textId="106461E0" w:rsidR="00761450" w:rsidRPr="00911E7C" w:rsidRDefault="00761450" w:rsidP="00761450">
      <w:pPr>
        <w:rPr>
          <w:rFonts w:asciiTheme="majorHAnsi" w:hAnsiTheme="majorHAnsi" w:cstheme="majorHAnsi"/>
          <w:b/>
          <w:sz w:val="22"/>
          <w:szCs w:val="22"/>
        </w:rPr>
      </w:pPr>
      <w:r w:rsidRPr="00911E7C">
        <w:rPr>
          <w:rFonts w:asciiTheme="majorHAnsi" w:hAnsiTheme="majorHAnsi" w:cstheme="majorHAnsi"/>
          <w:b/>
          <w:sz w:val="22"/>
          <w:szCs w:val="22"/>
        </w:rPr>
        <w:t>OTHERS</w:t>
      </w:r>
    </w:p>
    <w:p w14:paraId="10F0E622" w14:textId="78F11F1A" w:rsidR="002745E0" w:rsidRPr="002745E0" w:rsidRDefault="002745E0" w:rsidP="00833C45">
      <w:pPr>
        <w:pStyle w:val="ListParagraph"/>
        <w:numPr>
          <w:ilvl w:val="0"/>
          <w:numId w:val="26"/>
        </w:numPr>
        <w:rPr>
          <w:rFonts w:asciiTheme="majorHAnsi" w:eastAsia="Times New Roman" w:hAnsiTheme="majorHAnsi" w:cstheme="majorHAnsi"/>
          <w:bCs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bCs/>
          <w:color w:val="000000"/>
          <w:sz w:val="22"/>
          <w:szCs w:val="22"/>
        </w:rPr>
        <w:t>GWI Meeting – Date and time TBD</w:t>
      </w:r>
    </w:p>
    <w:p w14:paraId="3ACB0864" w14:textId="257B9431" w:rsidR="00761450" w:rsidRPr="00833C45" w:rsidRDefault="00761450" w:rsidP="00833C45">
      <w:pPr>
        <w:pStyle w:val="ListParagraph"/>
        <w:numPr>
          <w:ilvl w:val="0"/>
          <w:numId w:val="26"/>
        </w:numPr>
        <w:rPr>
          <w:rFonts w:asciiTheme="majorHAnsi" w:eastAsia="Times New Roman" w:hAnsiTheme="majorHAnsi" w:cstheme="majorHAnsi"/>
          <w:bCs/>
          <w:color w:val="000000"/>
          <w:sz w:val="22"/>
          <w:szCs w:val="22"/>
        </w:rPr>
      </w:pPr>
      <w:r w:rsidRPr="00833C45">
        <w:rPr>
          <w:rFonts w:asciiTheme="majorHAnsi" w:hAnsiTheme="majorHAnsi" w:cstheme="majorHAnsi"/>
          <w:sz w:val="22"/>
          <w:szCs w:val="22"/>
        </w:rPr>
        <w:t xml:space="preserve">Next Meeting – 08:00am Friday  12 </w:t>
      </w:r>
      <w:r w:rsidR="00AB74E2">
        <w:rPr>
          <w:rFonts w:asciiTheme="majorHAnsi" w:hAnsiTheme="majorHAnsi" w:cstheme="majorHAnsi"/>
          <w:sz w:val="22"/>
          <w:szCs w:val="22"/>
        </w:rPr>
        <w:t>April</w:t>
      </w:r>
      <w:r w:rsidRPr="00833C45">
        <w:rPr>
          <w:rFonts w:asciiTheme="majorHAnsi" w:hAnsiTheme="majorHAnsi" w:cstheme="majorHAnsi"/>
          <w:sz w:val="22"/>
          <w:szCs w:val="22"/>
        </w:rPr>
        <w:t xml:space="preserve"> 2021 via</w:t>
      </w:r>
      <w:r w:rsidRPr="00833C45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833C45">
        <w:rPr>
          <w:rFonts w:asciiTheme="majorHAnsi" w:hAnsiTheme="majorHAnsi" w:cstheme="majorHAnsi"/>
          <w:bCs/>
          <w:sz w:val="22"/>
          <w:szCs w:val="22"/>
        </w:rPr>
        <w:t xml:space="preserve">WEBEX </w:t>
      </w:r>
      <w:r w:rsidRPr="00833C45">
        <w:rPr>
          <w:rFonts w:asciiTheme="majorHAnsi" w:eastAsia="Times New Roman" w:hAnsiTheme="majorHAnsi" w:cstheme="majorHAnsi"/>
          <w:bCs/>
          <w:color w:val="000000"/>
          <w:sz w:val="22"/>
          <w:szCs w:val="22"/>
        </w:rPr>
        <w:t> </w:t>
      </w:r>
    </w:p>
    <w:p w14:paraId="3EFF21F1" w14:textId="13E3CEA7" w:rsidR="00833C45" w:rsidRDefault="00833C45" w:rsidP="00833C45">
      <w:pPr>
        <w:pStyle w:val="ListParagraph"/>
        <w:numPr>
          <w:ilvl w:val="1"/>
          <w:numId w:val="26"/>
        </w:numPr>
        <w:rPr>
          <w:rFonts w:asciiTheme="majorHAnsi" w:hAnsiTheme="majorHAnsi" w:cstheme="majorHAnsi"/>
          <w:sz w:val="22"/>
          <w:szCs w:val="22"/>
        </w:rPr>
      </w:pPr>
      <w:r w:rsidRPr="00833C45">
        <w:rPr>
          <w:rFonts w:asciiTheme="majorHAnsi" w:hAnsiTheme="majorHAnsi" w:cstheme="majorHAnsi"/>
          <w:b/>
          <w:bCs/>
          <w:sz w:val="22"/>
          <w:szCs w:val="22"/>
        </w:rPr>
        <w:t xml:space="preserve">WEBEX </w:t>
      </w:r>
      <w:r>
        <w:rPr>
          <w:rFonts w:asciiTheme="majorHAnsi" w:hAnsiTheme="majorHAnsi" w:cstheme="majorHAnsi"/>
          <w:sz w:val="22"/>
          <w:szCs w:val="22"/>
        </w:rPr>
        <w:t xml:space="preserve">Invite out </w:t>
      </w:r>
      <w:r w:rsidR="002745E0">
        <w:rPr>
          <w:rFonts w:asciiTheme="majorHAnsi" w:hAnsiTheme="majorHAnsi" w:cstheme="majorHAnsi"/>
          <w:sz w:val="22"/>
          <w:szCs w:val="22"/>
        </w:rPr>
        <w:t>soon</w:t>
      </w:r>
      <w:r>
        <w:rPr>
          <w:rFonts w:asciiTheme="majorHAnsi" w:hAnsiTheme="majorHAnsi" w:cstheme="majorHAnsi"/>
          <w:sz w:val="22"/>
          <w:szCs w:val="22"/>
        </w:rPr>
        <w:t xml:space="preserve">! </w:t>
      </w:r>
    </w:p>
    <w:p w14:paraId="3EEFFBFC" w14:textId="78E63F0E" w:rsidR="00833C45" w:rsidRDefault="00833C45" w:rsidP="00833C45">
      <w:pPr>
        <w:pStyle w:val="ListParagraph"/>
        <w:numPr>
          <w:ilvl w:val="2"/>
          <w:numId w:val="26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Please add link to your Notes, Calendar</w:t>
      </w:r>
      <w:r w:rsidR="00F80D05">
        <w:rPr>
          <w:rFonts w:asciiTheme="majorHAnsi" w:hAnsiTheme="majorHAnsi" w:cstheme="majorHAnsi"/>
          <w:sz w:val="22"/>
          <w:szCs w:val="22"/>
        </w:rPr>
        <w:t>, etc.</w:t>
      </w:r>
      <w:r>
        <w:rPr>
          <w:rFonts w:asciiTheme="majorHAnsi" w:hAnsiTheme="majorHAnsi" w:cstheme="majorHAnsi"/>
          <w:sz w:val="22"/>
          <w:szCs w:val="22"/>
        </w:rPr>
        <w:t xml:space="preserve"> Invite should automatically add itself to your Google Calendar or whatever calendar you use</w:t>
      </w:r>
      <w:r w:rsidR="00F80D05">
        <w:rPr>
          <w:rFonts w:asciiTheme="majorHAnsi" w:hAnsiTheme="majorHAnsi" w:cstheme="majorHAnsi"/>
          <w:sz w:val="22"/>
          <w:szCs w:val="22"/>
        </w:rPr>
        <w:t>. Y</w:t>
      </w:r>
      <w:r>
        <w:rPr>
          <w:rFonts w:asciiTheme="majorHAnsi" w:hAnsiTheme="majorHAnsi" w:cstheme="majorHAnsi"/>
          <w:sz w:val="22"/>
          <w:szCs w:val="22"/>
        </w:rPr>
        <w:t xml:space="preserve">ou </w:t>
      </w:r>
      <w:r w:rsidR="00F80D05">
        <w:rPr>
          <w:rFonts w:asciiTheme="majorHAnsi" w:hAnsiTheme="majorHAnsi" w:cstheme="majorHAnsi"/>
          <w:sz w:val="22"/>
          <w:szCs w:val="22"/>
        </w:rPr>
        <w:t xml:space="preserve">should </w:t>
      </w:r>
      <w:r>
        <w:rPr>
          <w:rFonts w:asciiTheme="majorHAnsi" w:hAnsiTheme="majorHAnsi" w:cstheme="majorHAnsi"/>
          <w:sz w:val="22"/>
          <w:szCs w:val="22"/>
        </w:rPr>
        <w:t>annotate your attendance from your calendar’s link.</w:t>
      </w:r>
    </w:p>
    <w:p w14:paraId="40383BC7" w14:textId="7C8C5BA3" w:rsidR="00E53F2F" w:rsidRPr="00B8678A" w:rsidRDefault="00833C45" w:rsidP="006F16B8">
      <w:pPr>
        <w:pStyle w:val="ListParagraph"/>
        <w:numPr>
          <w:ilvl w:val="2"/>
          <w:numId w:val="26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Butler will have site OPEN 15-30 minutes prior to the 0800 start to work out any connectivity issues.</w:t>
      </w:r>
    </w:p>
    <w:sectPr w:rsidR="00E53F2F" w:rsidRPr="00B8678A" w:rsidSect="00082C1B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93825" w14:textId="77777777" w:rsidR="00E04911" w:rsidRDefault="00E04911" w:rsidP="002C23CD">
      <w:r>
        <w:separator/>
      </w:r>
    </w:p>
  </w:endnote>
  <w:endnote w:type="continuationSeparator" w:id="0">
    <w:p w14:paraId="52A4DB04" w14:textId="77777777" w:rsidR="00E04911" w:rsidRDefault="00E04911" w:rsidP="002C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519BC" w14:textId="77777777" w:rsidR="00082C1B" w:rsidRDefault="00082C1B" w:rsidP="00082C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69A7BF" w14:textId="77777777" w:rsidR="00082C1B" w:rsidRDefault="00082C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928D9" w14:textId="77777777" w:rsidR="00082C1B" w:rsidRDefault="00082C1B" w:rsidP="00082C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1693">
      <w:rPr>
        <w:rStyle w:val="PageNumber"/>
        <w:noProof/>
      </w:rPr>
      <w:t>6</w:t>
    </w:r>
    <w:r>
      <w:rPr>
        <w:rStyle w:val="PageNumber"/>
      </w:rPr>
      <w:fldChar w:fldCharType="end"/>
    </w:r>
  </w:p>
  <w:p w14:paraId="7E8D57B3" w14:textId="77777777" w:rsidR="004C0D20" w:rsidRDefault="004C0D20" w:rsidP="004C0D20">
    <w:pPr>
      <w:pStyle w:val="Footer"/>
    </w:pPr>
  </w:p>
  <w:p w14:paraId="10D069A6" w14:textId="2BF55A13" w:rsidR="00082C1B" w:rsidRDefault="00082C1B" w:rsidP="004C0D20">
    <w:pPr>
      <w:pStyle w:val="Footer"/>
      <w:ind w:firstLine="2250"/>
    </w:pPr>
    <w:r>
      <w:t>www.peninsulautility4broadband.org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D3CB6" w14:textId="77777777" w:rsidR="00E04911" w:rsidRDefault="00E04911" w:rsidP="002C23CD">
      <w:r>
        <w:separator/>
      </w:r>
    </w:p>
  </w:footnote>
  <w:footnote w:type="continuationSeparator" w:id="0">
    <w:p w14:paraId="1020ADAF" w14:textId="77777777" w:rsidR="00E04911" w:rsidRDefault="00E04911" w:rsidP="002C2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F6F2C" w14:textId="3AE71A95" w:rsidR="00082C1B" w:rsidRPr="0073219E" w:rsidRDefault="00082C1B" w:rsidP="002C23CD">
    <w:pPr>
      <w:jc w:val="center"/>
      <w:rPr>
        <w:b/>
      </w:rPr>
    </w:pPr>
    <w:r>
      <w:rPr>
        <w:b/>
      </w:rPr>
      <w:t xml:space="preserve">PUB </w:t>
    </w:r>
    <w:r w:rsidR="000772DD">
      <w:rPr>
        <w:b/>
      </w:rPr>
      <w:t>Minutes</w:t>
    </w:r>
  </w:p>
  <w:p w14:paraId="0D6B6F6A" w14:textId="77777777" w:rsidR="00082C1B" w:rsidRDefault="00082C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60BBD" w14:textId="54CD62BE" w:rsidR="006D205C" w:rsidRPr="006D205C" w:rsidRDefault="006D205C" w:rsidP="006D205C">
    <w:pPr>
      <w:pStyle w:val="Header"/>
      <w:jc w:val="center"/>
      <w:rPr>
        <w:b/>
        <w:bCs/>
      </w:rPr>
    </w:pPr>
    <w:r w:rsidRPr="006D205C">
      <w:rPr>
        <w:b/>
        <w:bCs/>
      </w:rPr>
      <w:t xml:space="preserve">PUB </w:t>
    </w:r>
    <w:r w:rsidR="005D7462">
      <w:rPr>
        <w:b/>
        <w:bCs/>
      </w:rPr>
      <w:t>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D0FA1"/>
    <w:multiLevelType w:val="hybridMultilevel"/>
    <w:tmpl w:val="975C2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91D3A"/>
    <w:multiLevelType w:val="hybridMultilevel"/>
    <w:tmpl w:val="7DB61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40100"/>
    <w:multiLevelType w:val="hybridMultilevel"/>
    <w:tmpl w:val="B08A2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9470B"/>
    <w:multiLevelType w:val="hybridMultilevel"/>
    <w:tmpl w:val="6D749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248CE"/>
    <w:multiLevelType w:val="hybridMultilevel"/>
    <w:tmpl w:val="8460F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173F7"/>
    <w:multiLevelType w:val="hybridMultilevel"/>
    <w:tmpl w:val="14AA3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34E96"/>
    <w:multiLevelType w:val="hybridMultilevel"/>
    <w:tmpl w:val="0830606E"/>
    <w:lvl w:ilvl="0" w:tplc="876EF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CD92CD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E4DC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F22D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2261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8A91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486E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FF50EB"/>
    <w:multiLevelType w:val="hybridMultilevel"/>
    <w:tmpl w:val="57C45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01A92"/>
    <w:multiLevelType w:val="hybridMultilevel"/>
    <w:tmpl w:val="8E189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40B19"/>
    <w:multiLevelType w:val="hybridMultilevel"/>
    <w:tmpl w:val="E488B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B26BE"/>
    <w:multiLevelType w:val="hybridMultilevel"/>
    <w:tmpl w:val="6AC0A488"/>
    <w:lvl w:ilvl="0" w:tplc="36DCEFC2">
      <w:start w:val="1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DDD35F7"/>
    <w:multiLevelType w:val="multilevel"/>
    <w:tmpl w:val="EAFC45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977E72"/>
    <w:multiLevelType w:val="hybridMultilevel"/>
    <w:tmpl w:val="3C26E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112AC"/>
    <w:multiLevelType w:val="hybridMultilevel"/>
    <w:tmpl w:val="32961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67BCB"/>
    <w:multiLevelType w:val="hybridMultilevel"/>
    <w:tmpl w:val="927C3F2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471EBE"/>
    <w:multiLevelType w:val="hybridMultilevel"/>
    <w:tmpl w:val="52701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23BD5"/>
    <w:multiLevelType w:val="hybridMultilevel"/>
    <w:tmpl w:val="4C70D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3B4C2A"/>
    <w:multiLevelType w:val="hybridMultilevel"/>
    <w:tmpl w:val="9F90C198"/>
    <w:lvl w:ilvl="0" w:tplc="876EF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C2CEA"/>
    <w:multiLevelType w:val="multilevel"/>
    <w:tmpl w:val="1BCA7E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1923F5"/>
    <w:multiLevelType w:val="hybridMultilevel"/>
    <w:tmpl w:val="DF102B02"/>
    <w:lvl w:ilvl="0" w:tplc="388E1E4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E56BEC"/>
    <w:multiLevelType w:val="hybridMultilevel"/>
    <w:tmpl w:val="265CFCF8"/>
    <w:lvl w:ilvl="0" w:tplc="36DCEFC2">
      <w:start w:val="1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B2F8A"/>
    <w:multiLevelType w:val="hybridMultilevel"/>
    <w:tmpl w:val="6F56930C"/>
    <w:lvl w:ilvl="0" w:tplc="DE4E01B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E034B7"/>
    <w:multiLevelType w:val="hybridMultilevel"/>
    <w:tmpl w:val="70805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8757A"/>
    <w:multiLevelType w:val="hybridMultilevel"/>
    <w:tmpl w:val="1FAC9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F07F4C"/>
    <w:multiLevelType w:val="hybridMultilevel"/>
    <w:tmpl w:val="094631EC"/>
    <w:lvl w:ilvl="0" w:tplc="36DCEFC2">
      <w:start w:val="1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3A42D95"/>
    <w:multiLevelType w:val="hybridMultilevel"/>
    <w:tmpl w:val="72F6E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6"/>
  </w:num>
  <w:num w:numId="4">
    <w:abstractNumId w:val="5"/>
  </w:num>
  <w:num w:numId="5">
    <w:abstractNumId w:val="0"/>
  </w:num>
  <w:num w:numId="6">
    <w:abstractNumId w:val="8"/>
  </w:num>
  <w:num w:numId="7">
    <w:abstractNumId w:val="23"/>
  </w:num>
  <w:num w:numId="8">
    <w:abstractNumId w:val="4"/>
  </w:num>
  <w:num w:numId="9">
    <w:abstractNumId w:val="1"/>
  </w:num>
  <w:num w:numId="10">
    <w:abstractNumId w:val="6"/>
  </w:num>
  <w:num w:numId="11">
    <w:abstractNumId w:val="17"/>
  </w:num>
  <w:num w:numId="12">
    <w:abstractNumId w:val="10"/>
  </w:num>
  <w:num w:numId="13">
    <w:abstractNumId w:val="20"/>
  </w:num>
  <w:num w:numId="14">
    <w:abstractNumId w:val="24"/>
  </w:num>
  <w:num w:numId="15">
    <w:abstractNumId w:val="13"/>
  </w:num>
  <w:num w:numId="16">
    <w:abstractNumId w:val="25"/>
  </w:num>
  <w:num w:numId="17">
    <w:abstractNumId w:val="2"/>
  </w:num>
  <w:num w:numId="18">
    <w:abstractNumId w:val="14"/>
  </w:num>
  <w:num w:numId="19">
    <w:abstractNumId w:val="7"/>
  </w:num>
  <w:num w:numId="20">
    <w:abstractNumId w:val="12"/>
  </w:num>
  <w:num w:numId="21">
    <w:abstractNumId w:val="21"/>
  </w:num>
  <w:num w:numId="22">
    <w:abstractNumId w:val="15"/>
  </w:num>
  <w:num w:numId="23">
    <w:abstractNumId w:val="11"/>
  </w:num>
  <w:num w:numId="24">
    <w:abstractNumId w:val="18"/>
  </w:num>
  <w:num w:numId="25">
    <w:abstractNumId w:val="9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0C2"/>
    <w:rsid w:val="00034863"/>
    <w:rsid w:val="00071DFE"/>
    <w:rsid w:val="00075E97"/>
    <w:rsid w:val="000772DD"/>
    <w:rsid w:val="00082C1B"/>
    <w:rsid w:val="000916F2"/>
    <w:rsid w:val="0009502F"/>
    <w:rsid w:val="000E2752"/>
    <w:rsid w:val="000F1B90"/>
    <w:rsid w:val="000F2786"/>
    <w:rsid w:val="000F294F"/>
    <w:rsid w:val="00121BEE"/>
    <w:rsid w:val="00134FD0"/>
    <w:rsid w:val="001663FD"/>
    <w:rsid w:val="001938AF"/>
    <w:rsid w:val="001A47B3"/>
    <w:rsid w:val="001C6BCC"/>
    <w:rsid w:val="001D557F"/>
    <w:rsid w:val="001D69C7"/>
    <w:rsid w:val="001E6CB8"/>
    <w:rsid w:val="0020183A"/>
    <w:rsid w:val="002144D3"/>
    <w:rsid w:val="00251727"/>
    <w:rsid w:val="002745E0"/>
    <w:rsid w:val="002C0F8F"/>
    <w:rsid w:val="002C23CD"/>
    <w:rsid w:val="002D0DE3"/>
    <w:rsid w:val="002D7C39"/>
    <w:rsid w:val="002E20C8"/>
    <w:rsid w:val="00302B05"/>
    <w:rsid w:val="00304438"/>
    <w:rsid w:val="0030452D"/>
    <w:rsid w:val="00343221"/>
    <w:rsid w:val="00362FD0"/>
    <w:rsid w:val="00370A29"/>
    <w:rsid w:val="00375C1F"/>
    <w:rsid w:val="003805EC"/>
    <w:rsid w:val="00382E91"/>
    <w:rsid w:val="0038403A"/>
    <w:rsid w:val="003A49A7"/>
    <w:rsid w:val="003A567A"/>
    <w:rsid w:val="003C4B9B"/>
    <w:rsid w:val="003C6679"/>
    <w:rsid w:val="003F2E39"/>
    <w:rsid w:val="0041055B"/>
    <w:rsid w:val="00414F6F"/>
    <w:rsid w:val="00417C4C"/>
    <w:rsid w:val="00423206"/>
    <w:rsid w:val="0042622C"/>
    <w:rsid w:val="00442C3B"/>
    <w:rsid w:val="00456D22"/>
    <w:rsid w:val="00481F1C"/>
    <w:rsid w:val="004B2DF1"/>
    <w:rsid w:val="004C0D20"/>
    <w:rsid w:val="00524BA0"/>
    <w:rsid w:val="005374DB"/>
    <w:rsid w:val="00546547"/>
    <w:rsid w:val="0057414F"/>
    <w:rsid w:val="005A078C"/>
    <w:rsid w:val="005B02AB"/>
    <w:rsid w:val="005B5D42"/>
    <w:rsid w:val="005C1AF9"/>
    <w:rsid w:val="005D7462"/>
    <w:rsid w:val="006032EF"/>
    <w:rsid w:val="00635C60"/>
    <w:rsid w:val="00641EB0"/>
    <w:rsid w:val="00673721"/>
    <w:rsid w:val="00696229"/>
    <w:rsid w:val="006B3B68"/>
    <w:rsid w:val="006D205C"/>
    <w:rsid w:val="006F16B8"/>
    <w:rsid w:val="006F33E8"/>
    <w:rsid w:val="00705517"/>
    <w:rsid w:val="00706F10"/>
    <w:rsid w:val="007209A0"/>
    <w:rsid w:val="00720E99"/>
    <w:rsid w:val="00722C03"/>
    <w:rsid w:val="0073219E"/>
    <w:rsid w:val="0074189E"/>
    <w:rsid w:val="00761450"/>
    <w:rsid w:val="00763684"/>
    <w:rsid w:val="007748E6"/>
    <w:rsid w:val="00785D02"/>
    <w:rsid w:val="007C50FC"/>
    <w:rsid w:val="007F0858"/>
    <w:rsid w:val="00833C45"/>
    <w:rsid w:val="008659AD"/>
    <w:rsid w:val="00876ABE"/>
    <w:rsid w:val="00893A8A"/>
    <w:rsid w:val="00897683"/>
    <w:rsid w:val="008A61F9"/>
    <w:rsid w:val="008B1506"/>
    <w:rsid w:val="008B43BB"/>
    <w:rsid w:val="008B5E24"/>
    <w:rsid w:val="008D7960"/>
    <w:rsid w:val="008E6433"/>
    <w:rsid w:val="008F223E"/>
    <w:rsid w:val="008F6DE6"/>
    <w:rsid w:val="00911E7C"/>
    <w:rsid w:val="009145D7"/>
    <w:rsid w:val="00926812"/>
    <w:rsid w:val="009E50D0"/>
    <w:rsid w:val="009F34D1"/>
    <w:rsid w:val="009F733F"/>
    <w:rsid w:val="00A26729"/>
    <w:rsid w:val="00A66EF1"/>
    <w:rsid w:val="00A8078A"/>
    <w:rsid w:val="00A908DA"/>
    <w:rsid w:val="00A91EB4"/>
    <w:rsid w:val="00A976C7"/>
    <w:rsid w:val="00A97C92"/>
    <w:rsid w:val="00A97EDC"/>
    <w:rsid w:val="00AB21D4"/>
    <w:rsid w:val="00AB6AC5"/>
    <w:rsid w:val="00AB74E2"/>
    <w:rsid w:val="00AC59C9"/>
    <w:rsid w:val="00AD5E2E"/>
    <w:rsid w:val="00B40F50"/>
    <w:rsid w:val="00B527B2"/>
    <w:rsid w:val="00B738F0"/>
    <w:rsid w:val="00B8678A"/>
    <w:rsid w:val="00BB1E35"/>
    <w:rsid w:val="00BC6CD1"/>
    <w:rsid w:val="00BC6E89"/>
    <w:rsid w:val="00BE5F00"/>
    <w:rsid w:val="00BF5914"/>
    <w:rsid w:val="00C11B7C"/>
    <w:rsid w:val="00C344C1"/>
    <w:rsid w:val="00C5007D"/>
    <w:rsid w:val="00C51D80"/>
    <w:rsid w:val="00C60DD4"/>
    <w:rsid w:val="00C6372A"/>
    <w:rsid w:val="00D21FFC"/>
    <w:rsid w:val="00D51F32"/>
    <w:rsid w:val="00D5304D"/>
    <w:rsid w:val="00D6523E"/>
    <w:rsid w:val="00D7043D"/>
    <w:rsid w:val="00D8043B"/>
    <w:rsid w:val="00D8528C"/>
    <w:rsid w:val="00D928CB"/>
    <w:rsid w:val="00DB2748"/>
    <w:rsid w:val="00DC0AB8"/>
    <w:rsid w:val="00DC1693"/>
    <w:rsid w:val="00DC48FC"/>
    <w:rsid w:val="00DD5E8A"/>
    <w:rsid w:val="00DE1AEE"/>
    <w:rsid w:val="00DF038A"/>
    <w:rsid w:val="00DF70C2"/>
    <w:rsid w:val="00E04911"/>
    <w:rsid w:val="00E22D61"/>
    <w:rsid w:val="00E3513F"/>
    <w:rsid w:val="00E40D92"/>
    <w:rsid w:val="00E50CC3"/>
    <w:rsid w:val="00E530E8"/>
    <w:rsid w:val="00E53F2F"/>
    <w:rsid w:val="00E80240"/>
    <w:rsid w:val="00EA1D0E"/>
    <w:rsid w:val="00EA6021"/>
    <w:rsid w:val="00EB01F5"/>
    <w:rsid w:val="00EB24BC"/>
    <w:rsid w:val="00EC24CB"/>
    <w:rsid w:val="00ED21B7"/>
    <w:rsid w:val="00EE09D0"/>
    <w:rsid w:val="00F55C6A"/>
    <w:rsid w:val="00F57A40"/>
    <w:rsid w:val="00F63AD3"/>
    <w:rsid w:val="00F80D05"/>
    <w:rsid w:val="00FA735F"/>
    <w:rsid w:val="00FB53B8"/>
    <w:rsid w:val="00FC4D4C"/>
    <w:rsid w:val="00FD6DF6"/>
    <w:rsid w:val="00FF789A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55928B"/>
  <w14:defaultImageDpi w14:val="300"/>
  <w15:docId w15:val="{056F3643-73E1-2146-ACC0-727137E1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55C6A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14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55C6A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0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3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3CD"/>
  </w:style>
  <w:style w:type="paragraph" w:styleId="Footer">
    <w:name w:val="footer"/>
    <w:basedOn w:val="Normal"/>
    <w:link w:val="FooterChar"/>
    <w:uiPriority w:val="99"/>
    <w:unhideWhenUsed/>
    <w:rsid w:val="002C23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3CD"/>
  </w:style>
  <w:style w:type="character" w:styleId="Hyperlink">
    <w:name w:val="Hyperlink"/>
    <w:basedOn w:val="DefaultParagraphFont"/>
    <w:uiPriority w:val="99"/>
    <w:unhideWhenUsed/>
    <w:rsid w:val="00EA60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6021"/>
    <w:rPr>
      <w:color w:val="800080" w:themeColor="followedHyperlink"/>
      <w:u w:val="single"/>
    </w:rPr>
  </w:style>
  <w:style w:type="character" w:customStyle="1" w:styleId="apple-tab-span">
    <w:name w:val="apple-tab-span"/>
    <w:basedOn w:val="DefaultParagraphFont"/>
    <w:rsid w:val="002D0DE3"/>
  </w:style>
  <w:style w:type="paragraph" w:styleId="BalloonText">
    <w:name w:val="Balloon Text"/>
    <w:basedOn w:val="Normal"/>
    <w:link w:val="BalloonTextChar"/>
    <w:uiPriority w:val="99"/>
    <w:semiHidden/>
    <w:unhideWhenUsed/>
    <w:rsid w:val="00F55C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C6A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55C6A"/>
    <w:rPr>
      <w:rFonts w:ascii="Times New Roman" w:eastAsia="Times New Roman" w:hAnsi="Times New Roman" w:cs="Times New Roman"/>
      <w:b/>
      <w:bCs/>
      <w:kern w:val="32"/>
      <w:sz w:val="48"/>
      <w:szCs w:val="48"/>
    </w:rPr>
  </w:style>
  <w:style w:type="character" w:customStyle="1" w:styleId="Heading3Char">
    <w:name w:val="Heading 3 Char"/>
    <w:basedOn w:val="DefaultParagraphFont"/>
    <w:link w:val="Heading3"/>
    <w:rsid w:val="00F55C6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F55C6A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55C6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5C6A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082C1B"/>
  </w:style>
  <w:style w:type="character" w:customStyle="1" w:styleId="apple-converted-space">
    <w:name w:val="apple-converted-space"/>
    <w:basedOn w:val="DefaultParagraphFont"/>
    <w:rsid w:val="00E22D61"/>
  </w:style>
  <w:style w:type="character" w:styleId="UnresolvedMention">
    <w:name w:val="Unresolved Mention"/>
    <w:basedOn w:val="DefaultParagraphFont"/>
    <w:uiPriority w:val="99"/>
    <w:semiHidden/>
    <w:unhideWhenUsed/>
    <w:rsid w:val="00C344C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614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76145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mail-pep">
    <w:name w:val="gmail-_pe_p"/>
    <w:basedOn w:val="DefaultParagraphFont"/>
    <w:rsid w:val="00761450"/>
  </w:style>
  <w:style w:type="character" w:customStyle="1" w:styleId="gmail-allowtextselection">
    <w:name w:val="gmail-allowtextselection"/>
    <w:basedOn w:val="DefaultParagraphFont"/>
    <w:rsid w:val="00761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1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6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4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5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9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1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coastinternet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inebroadbandcoalition.org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Manor House Studio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H. Butler  Smythe</dc:creator>
  <cp:keywords/>
  <dc:description/>
  <cp:lastModifiedBy>T H Butler Smythe</cp:lastModifiedBy>
  <cp:revision>41</cp:revision>
  <cp:lastPrinted>2020-12-11T12:17:00Z</cp:lastPrinted>
  <dcterms:created xsi:type="dcterms:W3CDTF">2021-03-07T12:31:00Z</dcterms:created>
  <dcterms:modified xsi:type="dcterms:W3CDTF">2021-03-12T16:19:00Z</dcterms:modified>
</cp:coreProperties>
</file>